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1E38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Exeter City Supporters Society – Trust Board Meeting</w:t>
      </w:r>
    </w:p>
    <w:p w14:paraId="029E392B" w14:textId="01D3EDF1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Trust Board Meeting Minutes</w:t>
      </w:r>
    </w:p>
    <w:p w14:paraId="0B03CC8A" w14:textId="7D59107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Meeting held at St James Park Monday 8th October 2018</w:t>
      </w:r>
    </w:p>
    <w:p w14:paraId="7DFA8341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color w:val="000081"/>
          <w:sz w:val="20"/>
          <w:szCs w:val="20"/>
        </w:rPr>
      </w:pPr>
    </w:p>
    <w:p w14:paraId="729BFBC4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14:paraId="2BCA7A2A" w14:textId="3ACD5754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Trustees present:</w:t>
      </w:r>
    </w:p>
    <w:p w14:paraId="057DEC4A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CBC6DB6" w14:textId="5CD8D55B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Nick Hawker (Chair), Elaine Davis, Paul Farley, Clive Harrison, Peter Holding, Pete Martin, Neil Le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Milliere, Martin Weiler, Paul West, Matt Phillips (by audio link)</w:t>
      </w:r>
    </w:p>
    <w:p w14:paraId="53C9B18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Associate Trustee: Mark Cordell</w:t>
      </w:r>
    </w:p>
    <w:p w14:paraId="7BAB5D8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Apologies: Doug Gillard</w:t>
      </w:r>
    </w:p>
    <w:p w14:paraId="78307E27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Officers present: Steve </w:t>
      </w:r>
      <w:proofErr w:type="spellStart"/>
      <w:r w:rsidRPr="00996C7B">
        <w:rPr>
          <w:rFonts w:ascii="Arial" w:hAnsi="Arial" w:cs="Arial"/>
          <w:color w:val="000081"/>
        </w:rPr>
        <w:t>Chudley</w:t>
      </w:r>
      <w:proofErr w:type="spellEnd"/>
      <w:r w:rsidRPr="00996C7B">
        <w:rPr>
          <w:rFonts w:ascii="Arial" w:hAnsi="Arial" w:cs="Arial"/>
          <w:color w:val="000081"/>
        </w:rPr>
        <w:t xml:space="preserve">, Graham </w:t>
      </w:r>
      <w:proofErr w:type="spellStart"/>
      <w:r w:rsidRPr="00996C7B">
        <w:rPr>
          <w:rFonts w:ascii="Arial" w:hAnsi="Arial" w:cs="Arial"/>
          <w:color w:val="000081"/>
        </w:rPr>
        <w:t>Deasy</w:t>
      </w:r>
      <w:proofErr w:type="spellEnd"/>
      <w:r w:rsidRPr="00996C7B">
        <w:rPr>
          <w:rFonts w:ascii="Arial" w:hAnsi="Arial" w:cs="Arial"/>
          <w:color w:val="000081"/>
        </w:rPr>
        <w:t>, Alice Cooke</w:t>
      </w:r>
    </w:p>
    <w:p w14:paraId="7764844B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In attendance: David Clough</w:t>
      </w:r>
    </w:p>
    <w:p w14:paraId="3A0CA1B5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C524AD4" w14:textId="0AEDC106" w:rsidR="00996C7B" w:rsidRP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Prior to the meeting the TB received a presentation by Mark Jenkins, Head of Commercial, ECFC</w:t>
      </w:r>
      <w:r>
        <w:rPr>
          <w:rFonts w:ascii="Arial" w:hAnsi="Arial" w:cs="Arial"/>
          <w:color w:val="000081"/>
        </w:rPr>
        <w:t xml:space="preserve">. </w:t>
      </w:r>
      <w:r w:rsidRPr="00996C7B">
        <w:rPr>
          <w:rFonts w:ascii="Arial" w:hAnsi="Arial" w:cs="Arial"/>
          <w:color w:val="000081"/>
        </w:rPr>
        <w:t>Mark Jenkins provided the TB with a resume of the opportunities &amp; barriers involved in generating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income through commercial activities. He welcomed the opportunity to sell new ‘products’, i.e.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the new grandstand, the away end, the 4g pitch and the Academy.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 xml:space="preserve">He had a small team Sarah Crabb (Sales Admin / Support events) &amp; Matt </w:t>
      </w:r>
      <w:proofErr w:type="spellStart"/>
      <w:r w:rsidRPr="00996C7B">
        <w:rPr>
          <w:rFonts w:ascii="Arial" w:hAnsi="Arial" w:cs="Arial"/>
          <w:color w:val="000081"/>
        </w:rPr>
        <w:t>Kimberely</w:t>
      </w:r>
      <w:proofErr w:type="spellEnd"/>
      <w:r w:rsidRPr="00996C7B">
        <w:rPr>
          <w:rFonts w:ascii="Arial" w:hAnsi="Arial" w:cs="Arial"/>
          <w:color w:val="000081"/>
        </w:rPr>
        <w:t xml:space="preserve"> (New sales),</w:t>
      </w:r>
    </w:p>
    <w:p w14:paraId="6C0D67D4" w14:textId="5E12B574" w:rsid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who he reported were working well &amp; effectively.</w:t>
      </w:r>
    </w:p>
    <w:p w14:paraId="0EC81EC7" w14:textId="77777777" w:rsidR="00996C7B" w:rsidRP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</w:p>
    <w:p w14:paraId="73DBB80D" w14:textId="26E3418E" w:rsidR="00996C7B" w:rsidRP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Although the Commercial Dept had generated an increase in year-on-year income MJ recognised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the need to engage further with the opportunities presented by the fast growth rate of the City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and the geographic area of ‘Greater Exeter’.</w:t>
      </w:r>
      <w:r>
        <w:rPr>
          <w:rFonts w:ascii="Arial" w:hAnsi="Arial" w:cs="Arial"/>
          <w:color w:val="000081"/>
        </w:rPr>
        <w:t xml:space="preserve">  </w:t>
      </w:r>
      <w:r w:rsidRPr="00996C7B">
        <w:rPr>
          <w:rFonts w:ascii="Arial" w:hAnsi="Arial" w:cs="Arial"/>
          <w:color w:val="000081"/>
        </w:rPr>
        <w:t xml:space="preserve">MJ also stated that although the Sales period was effectively based on a </w:t>
      </w:r>
      <w:proofErr w:type="gramStart"/>
      <w:r w:rsidRPr="00996C7B">
        <w:rPr>
          <w:rFonts w:ascii="Arial" w:hAnsi="Arial" w:cs="Arial"/>
          <w:color w:val="000081"/>
        </w:rPr>
        <w:t>12 month</w:t>
      </w:r>
      <w:proofErr w:type="gramEnd"/>
      <w:r w:rsidRPr="00996C7B">
        <w:rPr>
          <w:rFonts w:ascii="Arial" w:hAnsi="Arial" w:cs="Arial"/>
          <w:color w:val="000081"/>
        </w:rPr>
        <w:t xml:space="preserve"> period, the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processes and agreements entered into with commercial partners often proved to be over longer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time-scales, particularly as some of the negotiations could be “long-winded”. There were however</w:t>
      </w:r>
      <w:r>
        <w:rPr>
          <w:rFonts w:ascii="Arial" w:hAnsi="Arial" w:cs="Arial"/>
          <w:color w:val="000081"/>
        </w:rPr>
        <w:t xml:space="preserve"> </w:t>
      </w:r>
      <w:proofErr w:type="gramStart"/>
      <w:r w:rsidRPr="00996C7B">
        <w:rPr>
          <w:rFonts w:ascii="Arial" w:hAnsi="Arial" w:cs="Arial"/>
          <w:color w:val="000081"/>
        </w:rPr>
        <w:t>long standing</w:t>
      </w:r>
      <w:proofErr w:type="gramEnd"/>
      <w:r w:rsidRPr="00996C7B">
        <w:rPr>
          <w:rFonts w:ascii="Arial" w:hAnsi="Arial" w:cs="Arial"/>
          <w:color w:val="000081"/>
        </w:rPr>
        <w:t xml:space="preserve"> partnerships e.g. Stagecoach, Flybe &amp; RGB which were greatly valued by the Club.</w:t>
      </w:r>
    </w:p>
    <w:p w14:paraId="5281538D" w14:textId="77777777" w:rsid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</w:p>
    <w:p w14:paraId="4F30C5AE" w14:textId="7756A83E" w:rsidR="00996C7B" w:rsidRP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Events (World Cup/’Gazza’ evening) generated healthy levels of income.</w:t>
      </w:r>
    </w:p>
    <w:p w14:paraId="6989C57A" w14:textId="63776F3E" w:rsid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Going forward, MJ spoke of a need for a Marketing Budget and the need to drive ticket sales to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increase gate receipts and spend per customer visit.</w:t>
      </w:r>
    </w:p>
    <w:p w14:paraId="77F39003" w14:textId="77777777" w:rsidR="00996C7B" w:rsidRP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</w:p>
    <w:p w14:paraId="2840C190" w14:textId="5AFE03FF" w:rsid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Mark was thanked for the work he and his team undertake and the TB looked forward to </w:t>
      </w:r>
      <w:proofErr w:type="spellStart"/>
      <w:r w:rsidRPr="00996C7B">
        <w:rPr>
          <w:rFonts w:ascii="Arial" w:hAnsi="Arial" w:cs="Arial"/>
          <w:color w:val="000081"/>
        </w:rPr>
        <w:t>workingwith</w:t>
      </w:r>
      <w:proofErr w:type="spellEnd"/>
      <w:r w:rsidRPr="00996C7B">
        <w:rPr>
          <w:rFonts w:ascii="Arial" w:hAnsi="Arial" w:cs="Arial"/>
          <w:color w:val="000081"/>
        </w:rPr>
        <w:t xml:space="preserve"> Mark to maximise commercial opportunities in the future.</w:t>
      </w:r>
    </w:p>
    <w:p w14:paraId="5DEC2AFF" w14:textId="77777777" w:rsidR="00996C7B" w:rsidRPr="00996C7B" w:rsidRDefault="00996C7B" w:rsidP="006B5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</w:p>
    <w:p w14:paraId="574E6A55" w14:textId="483A5EEA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+++++++++</w:t>
      </w:r>
    </w:p>
    <w:p w14:paraId="02580E87" w14:textId="07320A84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25CA29A5" w14:textId="57AC788C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0E9966BF" w14:textId="2E075AF2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6B38BA2C" w14:textId="7A4B1607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2D99080D" w14:textId="62D697CA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5D89FBA5" w14:textId="1187CBED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21A6F48D" w14:textId="1D009A92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3B36823F" w14:textId="352F6EFF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77C20ABE" w14:textId="6A23209E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60A74881" w14:textId="0C95676A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5AAD0C39" w14:textId="3BBAC1D2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06AA6A56" w14:textId="52BE1EF0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62B5B1C8" w14:textId="6F722244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08997807" w14:textId="029E589F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0FBA8875" w14:textId="0211A8EE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7A8A7452" w14:textId="2C9D6108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2CA04866" w14:textId="1C063864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35AE04CF" w14:textId="6FFB40AE" w:rsidR="00996C7B" w:rsidRDefault="00996C7B" w:rsidP="0099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</w:rPr>
      </w:pPr>
    </w:p>
    <w:p w14:paraId="7652217B" w14:textId="65168EA1" w:rsidR="00996C7B" w:rsidRDefault="00996C7B" w:rsidP="006B5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81"/>
          <w:u w:val="single"/>
        </w:rPr>
      </w:pPr>
      <w:bookmarkStart w:id="0" w:name="_GoBack"/>
      <w:bookmarkEnd w:id="0"/>
      <w:r w:rsidRPr="006B5764">
        <w:rPr>
          <w:rFonts w:ascii="Arial" w:hAnsi="Arial" w:cs="Arial"/>
          <w:b/>
          <w:color w:val="000081"/>
          <w:u w:val="single"/>
        </w:rPr>
        <w:lastRenderedPageBreak/>
        <w:t>MINUTES</w:t>
      </w:r>
    </w:p>
    <w:p w14:paraId="2D6A9D37" w14:textId="6E1E21F1" w:rsidR="006B5764" w:rsidRDefault="006B5764" w:rsidP="006B5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81"/>
          <w:u w:val="single"/>
        </w:rPr>
      </w:pPr>
    </w:p>
    <w:p w14:paraId="15090806" w14:textId="77777777" w:rsidR="006B5764" w:rsidRPr="006B5764" w:rsidRDefault="006B5764" w:rsidP="006B5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81"/>
          <w:u w:val="single"/>
        </w:rPr>
      </w:pPr>
    </w:p>
    <w:p w14:paraId="47DB6D62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Item No Item</w:t>
      </w:r>
    </w:p>
    <w:p w14:paraId="480032A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08/10/01</w:t>
      </w:r>
    </w:p>
    <w:p w14:paraId="21C6CD02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14:paraId="4AA2FECA" w14:textId="27D1416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Trust Accounts 2017/18</w:t>
      </w:r>
    </w:p>
    <w:p w14:paraId="1CF9829E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6A155CFA" w14:textId="1685903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Stephen Bright &amp; Simon Gould presented the Trusts accounts for approval.</w:t>
      </w:r>
    </w:p>
    <w:p w14:paraId="2CA19BA8" w14:textId="27D584CA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They highlighted</w:t>
      </w:r>
      <w:r>
        <w:rPr>
          <w:rFonts w:ascii="Arial" w:hAnsi="Arial" w:cs="Arial"/>
          <w:color w:val="000081"/>
        </w:rPr>
        <w:t xml:space="preserve"> a</w:t>
      </w:r>
      <w:r w:rsidRPr="00996C7B">
        <w:rPr>
          <w:rFonts w:ascii="Arial" w:hAnsi="Arial" w:cs="Arial"/>
          <w:color w:val="000081"/>
        </w:rPr>
        <w:t xml:space="preserve"> slight decrease in income generation</w:t>
      </w:r>
    </w:p>
    <w:p w14:paraId="4EDD4769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difference in wording re the Club loan in which it was “doubtful” the loan would be</w:t>
      </w:r>
    </w:p>
    <w:p w14:paraId="1A0956A5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repaid.</w:t>
      </w:r>
    </w:p>
    <w:p w14:paraId="40399F84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734DC710" w14:textId="4553F061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PH proposed that the Accounts were accepted as presented.</w:t>
      </w:r>
    </w:p>
    <w:p w14:paraId="6633756D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9DAA9D3" w14:textId="7DA962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proposal was seconded by Pete Martin</w:t>
      </w:r>
    </w:p>
    <w:p w14:paraId="5250F526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4B1C49E" w14:textId="5F2CBCB9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TB voted unanimously to accept the Accounts</w:t>
      </w:r>
    </w:p>
    <w:p w14:paraId="65178F0A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2D0A761" w14:textId="06D99AE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Stephen Bright &amp; Simon Gould were thanked for their work relating to the accounts and they</w:t>
      </w:r>
    </w:p>
    <w:p w14:paraId="29B2271B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left the meeting</w:t>
      </w:r>
    </w:p>
    <w:p w14:paraId="08F0695A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292FBBE" w14:textId="53D762A6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08/10/02</w:t>
      </w:r>
    </w:p>
    <w:p w14:paraId="4BD0860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Fans Survey</w:t>
      </w:r>
    </w:p>
    <w:p w14:paraId="3117FDFC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19B3C5B8" w14:textId="007771B6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David Clough presented to the TB on the fans survey</w:t>
      </w:r>
    </w:p>
    <w:p w14:paraId="0151F95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0B4D64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key points were:</w:t>
      </w:r>
    </w:p>
    <w:p w14:paraId="548CF845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1. There was a larger than expected response – 1,256 responses from 16,500</w:t>
      </w:r>
    </w:p>
    <w:p w14:paraId="3F1D5BC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distributed.</w:t>
      </w:r>
    </w:p>
    <w:p w14:paraId="64571D5C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2. Supporter profile: High average age / predominantly male</w:t>
      </w:r>
    </w:p>
    <w:p w14:paraId="7D0E4F79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3. Very high amount of goodwill for Club &amp; Trust</w:t>
      </w:r>
    </w:p>
    <w:p w14:paraId="290BDB3B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4. Support for the way the Trust/TB &amp; club Board operate</w:t>
      </w:r>
    </w:p>
    <w:p w14:paraId="46E62D17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DC stated that this first survey was just the start of a process as further analysis and</w:t>
      </w:r>
    </w:p>
    <w:p w14:paraId="075CB03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investigation will be required as data unfolds.</w:t>
      </w:r>
    </w:p>
    <w:p w14:paraId="09E0CDD4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DC &amp; Andrew Parker have been invited to present their initial findings to members at the</w:t>
      </w:r>
    </w:p>
    <w:p w14:paraId="1044F91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AGM.</w:t>
      </w:r>
    </w:p>
    <w:p w14:paraId="41139362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ED recognised the significance the data offers the TB in terms of targeting Communications</w:t>
      </w:r>
    </w:p>
    <w:p w14:paraId="2709F5C3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&amp; Recruitment strategy.</w:t>
      </w:r>
    </w:p>
    <w:p w14:paraId="4426078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MW asked that the TB develop a plan for how data is to be released.</w:t>
      </w:r>
    </w:p>
    <w:p w14:paraId="40847434" w14:textId="3B2BCDDD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DC and AP were thanked by the TB for the considerable work they had undertaken in respect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of the Fans Survey.</w:t>
      </w:r>
    </w:p>
    <w:p w14:paraId="1A85665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46ACD27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08/10/03</w:t>
      </w:r>
    </w:p>
    <w:p w14:paraId="004D2EFB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 xml:space="preserve">Minutes from last Meeting - Monday 10 </w:t>
      </w:r>
      <w:proofErr w:type="spellStart"/>
      <w:r w:rsidRPr="00996C7B">
        <w:rPr>
          <w:rFonts w:ascii="Arial" w:hAnsi="Arial" w:cs="Arial"/>
          <w:b/>
          <w:bCs/>
          <w:color w:val="000081"/>
        </w:rPr>
        <w:t>th</w:t>
      </w:r>
      <w:proofErr w:type="spellEnd"/>
      <w:r w:rsidRPr="00996C7B">
        <w:rPr>
          <w:rFonts w:ascii="Arial" w:hAnsi="Arial" w:cs="Arial"/>
          <w:b/>
          <w:bCs/>
          <w:color w:val="000081"/>
        </w:rPr>
        <w:t xml:space="preserve"> September 2018</w:t>
      </w:r>
    </w:p>
    <w:p w14:paraId="2C10168C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Paul West proposed that the Minutes from last Trust Board Meeting held on Monday 10 </w:t>
      </w:r>
      <w:proofErr w:type="spellStart"/>
      <w:r w:rsidRPr="00996C7B">
        <w:rPr>
          <w:rFonts w:ascii="Arial" w:hAnsi="Arial" w:cs="Arial"/>
          <w:color w:val="000081"/>
        </w:rPr>
        <w:t>th</w:t>
      </w:r>
      <w:proofErr w:type="spellEnd"/>
    </w:p>
    <w:p w14:paraId="003DB7A8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September 2018 </w:t>
      </w:r>
      <w:r w:rsidRPr="00996C7B">
        <w:rPr>
          <w:rFonts w:ascii="Arial" w:hAnsi="Arial" w:cs="Arial"/>
          <w:b/>
          <w:bCs/>
          <w:color w:val="000081"/>
        </w:rPr>
        <w:t xml:space="preserve">were accepted as </w:t>
      </w:r>
      <w:r w:rsidRPr="00996C7B">
        <w:rPr>
          <w:rFonts w:ascii="Arial" w:hAnsi="Arial" w:cs="Arial"/>
          <w:color w:val="000081"/>
        </w:rPr>
        <w:t>a correct &amp; accurate record of the meeting.</w:t>
      </w:r>
    </w:p>
    <w:p w14:paraId="5ABB4BC5" w14:textId="0AB3BCEC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Neil le Milliere seconded the proposal and the TB unanimously voted to agree.</w:t>
      </w:r>
    </w:p>
    <w:p w14:paraId="2C636EB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E56B70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08/10/04</w:t>
      </w:r>
    </w:p>
    <w:p w14:paraId="3FB9914B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Matters arising from the Minutes</w:t>
      </w:r>
    </w:p>
    <w:p w14:paraId="4D07B1B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There were no matters arising</w:t>
      </w:r>
    </w:p>
    <w:p w14:paraId="715064AF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8BBDE13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4DB60C2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B3A1159" w14:textId="5430D259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lastRenderedPageBreak/>
        <w:t>08/10/05</w:t>
      </w:r>
    </w:p>
    <w:p w14:paraId="3DB868E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‘In camera’</w:t>
      </w:r>
    </w:p>
    <w:p w14:paraId="669E7E5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As there is now no ‘Part ‘A’ or Part ‘B’ sections, the TB now discuss strictly confidential</w:t>
      </w:r>
    </w:p>
    <w:p w14:paraId="69622141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matters ‘in camera </w:t>
      </w:r>
      <w:proofErr w:type="gramStart"/>
      <w:r w:rsidRPr="00996C7B">
        <w:rPr>
          <w:rFonts w:ascii="Arial" w:hAnsi="Arial" w:cs="Arial"/>
          <w:color w:val="000081"/>
        </w:rPr>
        <w:t>‘ .</w:t>
      </w:r>
      <w:proofErr w:type="gramEnd"/>
    </w:p>
    <w:p w14:paraId="74A29D4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matters discussed at this meeting were:</w:t>
      </w:r>
    </w:p>
    <w:p w14:paraId="1D79288E" w14:textId="5160CB38" w:rsidR="00996C7B" w:rsidRPr="006B5764" w:rsidRDefault="00996C7B" w:rsidP="006B5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6B5764">
        <w:rPr>
          <w:rFonts w:ascii="Arial" w:hAnsi="Arial" w:cs="Arial"/>
          <w:color w:val="000081"/>
        </w:rPr>
        <w:t>Governance</w:t>
      </w:r>
    </w:p>
    <w:p w14:paraId="4C158F0D" w14:textId="67DB1162" w:rsidR="00996C7B" w:rsidRPr="006B5764" w:rsidRDefault="00996C7B" w:rsidP="006B5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6B5764">
        <w:rPr>
          <w:rFonts w:ascii="Arial" w:hAnsi="Arial" w:cs="Arial"/>
          <w:color w:val="000081"/>
        </w:rPr>
        <w:t>Club Directors Job Descriptions</w:t>
      </w:r>
    </w:p>
    <w:p w14:paraId="721DB9CA" w14:textId="03C7B346" w:rsidR="00996C7B" w:rsidRPr="006B5764" w:rsidRDefault="00996C7B" w:rsidP="006B5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6B5764">
        <w:rPr>
          <w:rFonts w:ascii="Arial" w:hAnsi="Arial" w:cs="Arial"/>
          <w:color w:val="000081"/>
        </w:rPr>
        <w:t>Local authority plans to build a sports hub</w:t>
      </w:r>
    </w:p>
    <w:p w14:paraId="443C74BB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7CC438D6" w14:textId="5E570199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96C7B">
        <w:rPr>
          <w:rFonts w:ascii="Arial" w:hAnsi="Arial" w:cs="Arial"/>
          <w:color w:val="000081"/>
        </w:rPr>
        <w:t>08/10/06</w:t>
      </w:r>
    </w:p>
    <w:p w14:paraId="76DF6B6D" w14:textId="56AFB281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color w:val="000000"/>
        </w:rPr>
        <w:t>C</w:t>
      </w:r>
      <w:r w:rsidRPr="00996C7B">
        <w:rPr>
          <w:rFonts w:ascii="Arial" w:hAnsi="Arial" w:cs="Arial"/>
          <w:b/>
          <w:bCs/>
          <w:color w:val="000081"/>
        </w:rPr>
        <w:t>hairman’s report</w:t>
      </w:r>
    </w:p>
    <w:p w14:paraId="13AA2C5E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742939BE" w14:textId="54992EED" w:rsidR="00996C7B" w:rsidRPr="006B5764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  <w:r w:rsidRPr="006B5764">
        <w:rPr>
          <w:rFonts w:ascii="Arial" w:hAnsi="Arial" w:cs="Arial"/>
          <w:i/>
          <w:color w:val="000081"/>
        </w:rPr>
        <w:t>Departing TB members</w:t>
      </w:r>
    </w:p>
    <w:p w14:paraId="536AA7A5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6C9925AE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The Chairman recorded a vote of thanks to Trustees Paul West &amp; Matt Phillips for </w:t>
      </w:r>
      <w:proofErr w:type="gramStart"/>
      <w:r w:rsidRPr="00996C7B">
        <w:rPr>
          <w:rFonts w:ascii="Arial" w:hAnsi="Arial" w:cs="Arial"/>
          <w:color w:val="000081"/>
        </w:rPr>
        <w:t>their</w:t>
      </w:r>
      <w:proofErr w:type="gramEnd"/>
    </w:p>
    <w:p w14:paraId="4A47878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contribution to the work of the Trust. Both are standing down at the AGM from </w:t>
      </w:r>
      <w:proofErr w:type="gramStart"/>
      <w:r w:rsidRPr="00996C7B">
        <w:rPr>
          <w:rFonts w:ascii="Arial" w:hAnsi="Arial" w:cs="Arial"/>
          <w:color w:val="000081"/>
        </w:rPr>
        <w:t>their</w:t>
      </w:r>
      <w:proofErr w:type="gramEnd"/>
    </w:p>
    <w:p w14:paraId="352862D3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respective </w:t>
      </w:r>
      <w:proofErr w:type="gramStart"/>
      <w:r w:rsidRPr="00996C7B">
        <w:rPr>
          <w:rFonts w:ascii="Arial" w:hAnsi="Arial" w:cs="Arial"/>
          <w:color w:val="000081"/>
        </w:rPr>
        <w:t>roles .The</w:t>
      </w:r>
      <w:proofErr w:type="gramEnd"/>
      <w:r w:rsidRPr="00996C7B">
        <w:rPr>
          <w:rFonts w:ascii="Arial" w:hAnsi="Arial" w:cs="Arial"/>
          <w:color w:val="000081"/>
        </w:rPr>
        <w:t xml:space="preserve"> TB unanimously supported the Chairman’s vote of thanks.</w:t>
      </w:r>
    </w:p>
    <w:p w14:paraId="6964056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NH also offered his thanks to the Trust Secretary Graham </w:t>
      </w:r>
      <w:proofErr w:type="spellStart"/>
      <w:r w:rsidRPr="00996C7B">
        <w:rPr>
          <w:rFonts w:ascii="Arial" w:hAnsi="Arial" w:cs="Arial"/>
          <w:color w:val="000081"/>
        </w:rPr>
        <w:t>Deasy</w:t>
      </w:r>
      <w:proofErr w:type="spellEnd"/>
      <w:r w:rsidRPr="00996C7B">
        <w:rPr>
          <w:rFonts w:ascii="Arial" w:hAnsi="Arial" w:cs="Arial"/>
          <w:color w:val="000081"/>
        </w:rPr>
        <w:t>, who had resigned his</w:t>
      </w:r>
    </w:p>
    <w:p w14:paraId="3D2F3414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position.</w:t>
      </w:r>
    </w:p>
    <w:p w14:paraId="61E7821A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6EDB4F0" w14:textId="3DAE4706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vacancy for the role of Secretary would be advertised to all members via an email</w:t>
      </w:r>
    </w:p>
    <w:p w14:paraId="78433493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accompanying the AGM pack; if no applicants were forthcoming an advertisement would be</w:t>
      </w:r>
    </w:p>
    <w:p w14:paraId="4544DFFE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placed on Club &amp; Trust social media outlets.</w:t>
      </w:r>
    </w:p>
    <w:p w14:paraId="7E51DF0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PM, SC &amp; MC volunteered to be part of the selection committee.</w:t>
      </w:r>
    </w:p>
    <w:p w14:paraId="394B8687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5E5DB86" w14:textId="28CF71BF" w:rsidR="00996C7B" w:rsidRPr="006B5764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  <w:r w:rsidRPr="006B5764">
        <w:rPr>
          <w:rFonts w:ascii="Arial" w:hAnsi="Arial" w:cs="Arial"/>
          <w:i/>
          <w:color w:val="000081"/>
        </w:rPr>
        <w:t>Club Director of Finance</w:t>
      </w:r>
    </w:p>
    <w:p w14:paraId="2DE75ECA" w14:textId="149969FB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2018/19 Club budget was approved by the Club Board at the recent away day. However,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it has not been approved by the TB.</w:t>
      </w:r>
    </w:p>
    <w:p w14:paraId="202C38F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Keith Mason is up for reappointment as a Director soon.</w:t>
      </w:r>
    </w:p>
    <w:p w14:paraId="5B91029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Concerns were expressed about the reliance upon SWH, in the light of Keith Mason’s</w:t>
      </w:r>
    </w:p>
    <w:p w14:paraId="651D258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pending retirement.</w:t>
      </w:r>
    </w:p>
    <w:p w14:paraId="35432BD0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A36BC76" w14:textId="0976FFE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  <w:r w:rsidRPr="00996C7B">
        <w:rPr>
          <w:rFonts w:ascii="Arial" w:hAnsi="Arial" w:cs="Arial"/>
          <w:i/>
          <w:color w:val="000081"/>
        </w:rPr>
        <w:t>Election of Trustees to the Club Board</w:t>
      </w:r>
    </w:p>
    <w:p w14:paraId="10E8C8B9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Club requested that the TB move election of Trustees to the Club Board</w:t>
      </w:r>
    </w:p>
    <w:p w14:paraId="4E63AAB1" w14:textId="5B57596D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to coincide with the end of season and the Club budget period.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This would mean deferring the election process due in November until May 2019, and</w:t>
      </w:r>
      <w:r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annually thereafter.</w:t>
      </w:r>
    </w:p>
    <w:p w14:paraId="60982E6D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Trust Board did not agree to this request and voted to continue the process as is for this</w:t>
      </w:r>
    </w:p>
    <w:p w14:paraId="4939FB8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year.</w:t>
      </w:r>
    </w:p>
    <w:p w14:paraId="68CA0284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073C535" w14:textId="5C836B8B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  <w:r w:rsidRPr="00996C7B">
        <w:rPr>
          <w:rFonts w:ascii="Arial" w:hAnsi="Arial" w:cs="Arial"/>
          <w:i/>
          <w:color w:val="000081"/>
        </w:rPr>
        <w:t xml:space="preserve">Exeter City Ladies FC </w:t>
      </w:r>
    </w:p>
    <w:p w14:paraId="0461679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Club were asked to provide up to £15k, over three years, to assist in the development of</w:t>
      </w:r>
    </w:p>
    <w:p w14:paraId="27CEA29B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Exeter City Ladies (Women’s) FC. This was accepted.</w:t>
      </w:r>
    </w:p>
    <w:p w14:paraId="75DEDC53" w14:textId="77777777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D40DCFD" w14:textId="38C1978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  <w:r w:rsidRPr="00996C7B">
        <w:rPr>
          <w:rFonts w:ascii="Arial" w:hAnsi="Arial" w:cs="Arial"/>
          <w:i/>
          <w:color w:val="000081"/>
        </w:rPr>
        <w:t>Match Day Programme</w:t>
      </w:r>
    </w:p>
    <w:p w14:paraId="7C6AB717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It was felt important to seek exposure in the Club match day programme to publicise the</w:t>
      </w:r>
    </w:p>
    <w:p w14:paraId="24FEDDC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Trust – e.g. what does </w:t>
      </w:r>
      <w:proofErr w:type="gramStart"/>
      <w:r w:rsidRPr="00996C7B">
        <w:rPr>
          <w:rFonts w:ascii="Arial" w:hAnsi="Arial" w:cs="Arial"/>
          <w:color w:val="000081"/>
        </w:rPr>
        <w:t>being</w:t>
      </w:r>
      <w:proofErr w:type="gramEnd"/>
      <w:r w:rsidRPr="00996C7B">
        <w:rPr>
          <w:rFonts w:ascii="Arial" w:hAnsi="Arial" w:cs="Arial"/>
          <w:color w:val="000081"/>
        </w:rPr>
        <w:t xml:space="preserve"> a Trust owned Club actually mean, what do we do, how do we</w:t>
      </w:r>
    </w:p>
    <w:p w14:paraId="608DD3E8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proofErr w:type="gramStart"/>
      <w:r w:rsidRPr="00996C7B">
        <w:rPr>
          <w:rFonts w:ascii="Arial" w:hAnsi="Arial" w:cs="Arial"/>
          <w:color w:val="000081"/>
        </w:rPr>
        <w:t>do</w:t>
      </w:r>
      <w:proofErr w:type="gramEnd"/>
      <w:r w:rsidRPr="00996C7B">
        <w:rPr>
          <w:rFonts w:ascii="Arial" w:hAnsi="Arial" w:cs="Arial"/>
          <w:color w:val="000081"/>
        </w:rPr>
        <w:t xml:space="preserve"> it?</w:t>
      </w:r>
    </w:p>
    <w:p w14:paraId="5E2FA978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C075E39" w14:textId="2B4055FE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This should prove to be a useful membership recruitment tool on the back of other</w:t>
      </w:r>
    </w:p>
    <w:p w14:paraId="01B67C9D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membership activities.</w:t>
      </w:r>
    </w:p>
    <w:p w14:paraId="411A6AB2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47E52F08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E9C3DF2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48D3A501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0D74696" w14:textId="0B013825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lastRenderedPageBreak/>
        <w:t>08/10/07</w:t>
      </w:r>
    </w:p>
    <w:p w14:paraId="6DBBC122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Secretary’s report</w:t>
      </w:r>
    </w:p>
    <w:p w14:paraId="0B19E622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6ED219F" w14:textId="2D7C0D60" w:rsidR="00996C7B" w:rsidRPr="006B5764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  <w:r w:rsidRPr="006B5764">
        <w:rPr>
          <w:rFonts w:ascii="Arial" w:hAnsi="Arial" w:cs="Arial"/>
          <w:i/>
          <w:color w:val="000081"/>
        </w:rPr>
        <w:t>AGM</w:t>
      </w:r>
    </w:p>
    <w:p w14:paraId="622FBCBB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GD confirmed the arrangements for the AGM which was to take place on 27 </w:t>
      </w:r>
      <w:proofErr w:type="spellStart"/>
      <w:r w:rsidRPr="00996C7B">
        <w:rPr>
          <w:rFonts w:ascii="Arial" w:hAnsi="Arial" w:cs="Arial"/>
          <w:color w:val="000081"/>
        </w:rPr>
        <w:t>th</w:t>
      </w:r>
      <w:proofErr w:type="spellEnd"/>
      <w:r w:rsidRPr="00996C7B">
        <w:rPr>
          <w:rFonts w:ascii="Arial" w:hAnsi="Arial" w:cs="Arial"/>
          <w:color w:val="000081"/>
        </w:rPr>
        <w:t xml:space="preserve"> October 2018.</w:t>
      </w:r>
    </w:p>
    <w:p w14:paraId="666C4DD4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C684852" w14:textId="7A6DEEBA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information packs would be sent out week commencing 15th October as well as being</w:t>
      </w:r>
    </w:p>
    <w:p w14:paraId="27AB4B55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posted on the Trust’s social media channels.</w:t>
      </w:r>
    </w:p>
    <w:p w14:paraId="4179D613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7175B1AD" w14:textId="04F18B4E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proofErr w:type="spellStart"/>
      <w:r w:rsidRPr="00996C7B">
        <w:rPr>
          <w:rFonts w:ascii="Arial" w:hAnsi="Arial" w:cs="Arial"/>
          <w:color w:val="000081"/>
        </w:rPr>
        <w:t>Resoultions</w:t>
      </w:r>
      <w:proofErr w:type="spellEnd"/>
    </w:p>
    <w:p w14:paraId="4968E0C6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4B2E23B9" w14:textId="7A166D3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(1) The Advisory Group have been reviewing the processes linked to voting procedures at</w:t>
      </w:r>
    </w:p>
    <w:p w14:paraId="441D3D02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the A.G.M. They identified </w:t>
      </w:r>
      <w:proofErr w:type="gramStart"/>
      <w:r w:rsidRPr="00996C7B">
        <w:rPr>
          <w:rFonts w:ascii="Arial" w:hAnsi="Arial" w:cs="Arial"/>
          <w:color w:val="000081"/>
        </w:rPr>
        <w:t>a number of</w:t>
      </w:r>
      <w:proofErr w:type="gramEnd"/>
      <w:r w:rsidRPr="00996C7B">
        <w:rPr>
          <w:rFonts w:ascii="Arial" w:hAnsi="Arial" w:cs="Arial"/>
          <w:color w:val="000081"/>
        </w:rPr>
        <w:t xml:space="preserve"> ambiguities in the definitions in the Trust Rules and</w:t>
      </w:r>
    </w:p>
    <w:p w14:paraId="30BA5689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suggested a </w:t>
      </w:r>
      <w:proofErr w:type="gramStart"/>
      <w:r w:rsidRPr="00996C7B">
        <w:rPr>
          <w:rFonts w:ascii="Arial" w:hAnsi="Arial" w:cs="Arial"/>
          <w:color w:val="000081"/>
        </w:rPr>
        <w:t>number</w:t>
      </w:r>
      <w:proofErr w:type="gramEnd"/>
      <w:r w:rsidRPr="00996C7B">
        <w:rPr>
          <w:rFonts w:ascii="Arial" w:hAnsi="Arial" w:cs="Arial"/>
          <w:color w:val="000081"/>
        </w:rPr>
        <w:t xml:space="preserve"> amendments for inclusion within 'Interpretations' at the front of the</w:t>
      </w:r>
    </w:p>
    <w:p w14:paraId="77969351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Rules.</w:t>
      </w:r>
    </w:p>
    <w:p w14:paraId="7A4C05A6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669E8A8D" w14:textId="5783E744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changes to the definitions had been circulated to TB members, who were to agree to</w:t>
      </w:r>
    </w:p>
    <w:p w14:paraId="6B36347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submit a resolution for the changes to be adopted. Such a change would require members’</w:t>
      </w:r>
    </w:p>
    <w:p w14:paraId="19869823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approval at the AGM.</w:t>
      </w:r>
    </w:p>
    <w:p w14:paraId="7697E493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B873C79" w14:textId="5181AB5D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Pete Martin proposed for the Resolution should be put forward by the TB at the AGM.</w:t>
      </w:r>
    </w:p>
    <w:p w14:paraId="6E27CBE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TB voted unanimously to support the proposal.</w:t>
      </w:r>
    </w:p>
    <w:p w14:paraId="065DFC68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6FE6C81B" w14:textId="0F042B66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(2) A resolution had been received from Dave Treharne in which he was seeking an audit of </w:t>
      </w:r>
      <w:proofErr w:type="gramStart"/>
      <w:r w:rsidRPr="00996C7B">
        <w:rPr>
          <w:rFonts w:ascii="Arial" w:hAnsi="Arial" w:cs="Arial"/>
          <w:color w:val="000081"/>
        </w:rPr>
        <w:t>a</w:t>
      </w:r>
      <w:r w:rsidR="006B5764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number of</w:t>
      </w:r>
      <w:proofErr w:type="gramEnd"/>
      <w:r w:rsidRPr="00996C7B">
        <w:rPr>
          <w:rFonts w:ascii="Arial" w:hAnsi="Arial" w:cs="Arial"/>
          <w:color w:val="000081"/>
        </w:rPr>
        <w:t xml:space="preserve"> practices undertaken within the Trust.</w:t>
      </w:r>
    </w:p>
    <w:p w14:paraId="03979D9D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Paul Farley proposed the TB support the Resolution be presented at the AGM.</w:t>
      </w:r>
    </w:p>
    <w:p w14:paraId="6A862F6E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TB voted unanimously to support the proposal.</w:t>
      </w:r>
    </w:p>
    <w:p w14:paraId="126A3788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8D66CEC" w14:textId="2E01B42F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(3) A resolution submitted by Louis Sandford relating to the TB support of the</w:t>
      </w:r>
    </w:p>
    <w:p w14:paraId="151D6B09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Ladies/Women’s Football Team had been withdrawn.</w:t>
      </w:r>
    </w:p>
    <w:p w14:paraId="4BE297F7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49FEED2" w14:textId="4EECC921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(4) A resolution from Alistair Yates had been received. Although his email was dated 30th</w:t>
      </w:r>
    </w:p>
    <w:p w14:paraId="2699AAC2" w14:textId="6CECCE21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Sept, it was sent to the wrong email address. The sender did not re-submit it until 4th</w:t>
      </w:r>
    </w:p>
    <w:p w14:paraId="70389E5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September, 2 days after the deadline.</w:t>
      </w:r>
    </w:p>
    <w:p w14:paraId="471FE6A5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TB voted unanimously that the Resolution could not be submitted at the AGM.</w:t>
      </w:r>
    </w:p>
    <w:p w14:paraId="2236236A" w14:textId="77777777" w:rsidR="006B5764" w:rsidRP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</w:p>
    <w:p w14:paraId="2DE01CD6" w14:textId="53ACAB58" w:rsidR="00996C7B" w:rsidRPr="006B5764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81"/>
        </w:rPr>
      </w:pPr>
      <w:r w:rsidRPr="006B5764">
        <w:rPr>
          <w:rFonts w:ascii="Arial" w:hAnsi="Arial" w:cs="Arial"/>
          <w:i/>
          <w:color w:val="000081"/>
        </w:rPr>
        <w:t>TB letter to Club Accountants</w:t>
      </w:r>
    </w:p>
    <w:p w14:paraId="09BF0FDE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TB unanimously approved the Secretary’s request that the Chairman send a letter of</w:t>
      </w:r>
    </w:p>
    <w:p w14:paraId="01D06E2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'comfort' to the Club (accountants) confirming that we are not about (within the year) to call</w:t>
      </w:r>
    </w:p>
    <w:p w14:paraId="341D772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in our loan (which now stands at around £800k).</w:t>
      </w:r>
    </w:p>
    <w:p w14:paraId="696FD4A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08/10/08</w:t>
      </w:r>
    </w:p>
    <w:p w14:paraId="281EA246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14:paraId="023CF258" w14:textId="3A44310B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Reports from Working Groups</w:t>
      </w:r>
    </w:p>
    <w:p w14:paraId="651A5620" w14:textId="77777777" w:rsidR="006B5764" w:rsidRPr="00996C7B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14:paraId="7729C2E0" w14:textId="3E66EF61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6B5764">
        <w:rPr>
          <w:rFonts w:ascii="Arial" w:hAnsi="Arial" w:cs="Arial"/>
          <w:i/>
          <w:color w:val="000000"/>
        </w:rPr>
        <w:t>Finance &amp; Governance</w:t>
      </w:r>
    </w:p>
    <w:p w14:paraId="0DFA2958" w14:textId="77777777" w:rsidR="006B5764" w:rsidRP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14:paraId="18261253" w14:textId="63F2AC62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Museum Charitable Trust</w:t>
      </w:r>
    </w:p>
    <w:p w14:paraId="6FCC1ACB" w14:textId="77777777" w:rsidR="00100306" w:rsidRPr="00996C7B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799C9CE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FGG had had meetings with the History Group to determine the relationship between</w:t>
      </w:r>
    </w:p>
    <w:p w14:paraId="31DF9A89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Museum Trust and the Supporters Trust.</w:t>
      </w:r>
    </w:p>
    <w:p w14:paraId="6A38442C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1. Any contribution from the Trust would be through the History Group</w:t>
      </w:r>
    </w:p>
    <w:p w14:paraId="0B9C33FD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2. MW &amp; PF as Trustees of the Museum Trust would be representing</w:t>
      </w:r>
    </w:p>
    <w:p w14:paraId="028328E3" w14:textId="042CCCDE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themselves, not the Club or Trust.</w:t>
      </w:r>
    </w:p>
    <w:p w14:paraId="45BC2283" w14:textId="77777777" w:rsidR="00100306" w:rsidRPr="00996C7B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7CC433E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lastRenderedPageBreak/>
        <w:t>3. There were some issues still relating to ‘risk’ the FGG wished to have</w:t>
      </w:r>
    </w:p>
    <w:p w14:paraId="0E07070D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clarified.</w:t>
      </w:r>
    </w:p>
    <w:p w14:paraId="4A0B6502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EA62CB4" w14:textId="5D84C8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Notwithstanding the above the FGG recommended that the TB should support the setting up</w:t>
      </w:r>
    </w:p>
    <w:p w14:paraId="080DCAF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of the Museum Trust as an independent Charity.</w:t>
      </w:r>
    </w:p>
    <w:p w14:paraId="479B23AB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11023D6F" w14:textId="0FBB1D08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This proposal was made by Pete Holding and seconded by Pete Martin.</w:t>
      </w:r>
      <w:r w:rsidR="00100306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The TB voted unanimously in favour of the proposal.</w:t>
      </w:r>
    </w:p>
    <w:p w14:paraId="0B5F752B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AC5D13F" w14:textId="51F92525" w:rsidR="006B5764" w:rsidRPr="00996C7B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>
        <w:rPr>
          <w:rFonts w:ascii="Arial" w:hAnsi="Arial" w:cs="Arial"/>
          <w:color w:val="000081"/>
        </w:rPr>
        <w:t xml:space="preserve">Exeter </w:t>
      </w:r>
      <w:r w:rsidR="00996C7B" w:rsidRPr="00996C7B">
        <w:rPr>
          <w:rFonts w:ascii="Arial" w:hAnsi="Arial" w:cs="Arial"/>
          <w:color w:val="000081"/>
        </w:rPr>
        <w:t>University</w:t>
      </w:r>
    </w:p>
    <w:p w14:paraId="1F1AC5BC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550B46D5" w14:textId="18556545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PH raised concerns from the FGG in respect of the apparent influence the University</w:t>
      </w:r>
    </w:p>
    <w:p w14:paraId="2CA93CF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appeared to have within the Club.</w:t>
      </w:r>
    </w:p>
    <w:p w14:paraId="12350B08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73946C33" w14:textId="5E12CC50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Club Budget</w:t>
      </w:r>
    </w:p>
    <w:p w14:paraId="3764AD24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007E1A2" w14:textId="61208394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The FGG had </w:t>
      </w:r>
      <w:proofErr w:type="gramStart"/>
      <w:r w:rsidRPr="00996C7B">
        <w:rPr>
          <w:rFonts w:ascii="Arial" w:hAnsi="Arial" w:cs="Arial"/>
          <w:color w:val="000081"/>
        </w:rPr>
        <w:t>a number of</w:t>
      </w:r>
      <w:proofErr w:type="gramEnd"/>
      <w:r w:rsidRPr="00996C7B">
        <w:rPr>
          <w:rFonts w:ascii="Arial" w:hAnsi="Arial" w:cs="Arial"/>
          <w:color w:val="000081"/>
        </w:rPr>
        <w:t xml:space="preserve"> concerns relating to the proposed Club Budget.</w:t>
      </w:r>
    </w:p>
    <w:p w14:paraId="6967B620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It was hoped that these would be addressed in time for the FGG to make a recommendation</w:t>
      </w:r>
    </w:p>
    <w:p w14:paraId="4AC2E542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to the TB at their November meeting.</w:t>
      </w:r>
    </w:p>
    <w:p w14:paraId="2AA6000A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1E1E394" w14:textId="17F4EFF3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Share Ownership Meeting</w:t>
      </w:r>
    </w:p>
    <w:p w14:paraId="0AEEC25E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41E46CFF" w14:textId="2C5318E5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PH emphasised that it was essential that the Trust &amp; Club jointly gave instructions regarding</w:t>
      </w:r>
    </w:p>
    <w:p w14:paraId="7336505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any share </w:t>
      </w:r>
      <w:proofErr w:type="gramStart"/>
      <w:r w:rsidRPr="00996C7B">
        <w:rPr>
          <w:rFonts w:ascii="Arial" w:hAnsi="Arial" w:cs="Arial"/>
          <w:color w:val="000081"/>
        </w:rPr>
        <w:t>issue</w:t>
      </w:r>
      <w:proofErr w:type="gramEnd"/>
      <w:r w:rsidRPr="00996C7B">
        <w:rPr>
          <w:rFonts w:ascii="Arial" w:hAnsi="Arial" w:cs="Arial"/>
          <w:color w:val="000081"/>
        </w:rPr>
        <w:t>.</w:t>
      </w:r>
    </w:p>
    <w:p w14:paraId="05B62F45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project thus far had been run by Dave Treharne, who was not empowered to authorise</w:t>
      </w:r>
    </w:p>
    <w:p w14:paraId="39402D21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any further action in respect a share issue.</w:t>
      </w:r>
    </w:p>
    <w:p w14:paraId="6E101444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It was agreed the Ownership Group had responsibility for this matter in the first instance.</w:t>
      </w:r>
    </w:p>
    <w:p w14:paraId="19F8731B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E66744" w14:textId="3D5C5367" w:rsidR="00996C7B" w:rsidRPr="006B5764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6B5764">
        <w:rPr>
          <w:rFonts w:ascii="Arial" w:hAnsi="Arial" w:cs="Arial"/>
          <w:i/>
          <w:color w:val="000000"/>
        </w:rPr>
        <w:t>Ownership Working Group</w:t>
      </w:r>
    </w:p>
    <w:p w14:paraId="0E77228B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17149191" w14:textId="04A333F8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Youth Council</w:t>
      </w:r>
    </w:p>
    <w:p w14:paraId="040D5DD4" w14:textId="77777777" w:rsidR="00100306" w:rsidRPr="00996C7B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B2136E1" w14:textId="77777777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 paper had been circulated prior to the TB meeting proposing the setting up of a ‘Youth</w:t>
      </w:r>
    </w:p>
    <w:p w14:paraId="144308FE" w14:textId="77777777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Council’ by the JG’s; the key points were -</w:t>
      </w:r>
    </w:p>
    <w:p w14:paraId="647A2662" w14:textId="1E755A7A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The group would be made up of </w:t>
      </w:r>
      <w:proofErr w:type="gramStart"/>
      <w:r w:rsidRPr="00996C7B">
        <w:rPr>
          <w:rFonts w:ascii="Arial" w:hAnsi="Arial" w:cs="Arial"/>
          <w:color w:val="000081"/>
        </w:rPr>
        <w:t>14-23 year old</w:t>
      </w:r>
      <w:proofErr w:type="gramEnd"/>
      <w:r w:rsidRPr="00996C7B">
        <w:rPr>
          <w:rFonts w:ascii="Arial" w:hAnsi="Arial" w:cs="Arial"/>
          <w:color w:val="000081"/>
        </w:rPr>
        <w:t xml:space="preserve"> ECFC supporters who would manage the agreed</w:t>
      </w:r>
      <w:r w:rsidR="006B5764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yearly budget. The council would be split into 14-18 and 19-23 age groups.</w:t>
      </w:r>
    </w:p>
    <w:p w14:paraId="7A416F7D" w14:textId="42F674C3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Budget would be evenly divided between age groups and should be attractive enough to</w:t>
      </w:r>
      <w:r w:rsidR="006B5764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entice involvement. Initial budget requested: £1000 per annum, being £500 per age group.</w:t>
      </w:r>
    </w:p>
    <w:p w14:paraId="3B5F1834" w14:textId="77777777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intention is to start with the 14-18 age group as this is the transition period from Junior</w:t>
      </w:r>
    </w:p>
    <w:p w14:paraId="4A305E3A" w14:textId="77777777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Grecian to Adult Trust membership.</w:t>
      </w:r>
    </w:p>
    <w:p w14:paraId="05A86750" w14:textId="631F6F1F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The paper was submitted by CH, who </w:t>
      </w:r>
      <w:proofErr w:type="gramStart"/>
      <w:r w:rsidRPr="00996C7B">
        <w:rPr>
          <w:rFonts w:ascii="Arial" w:hAnsi="Arial" w:cs="Arial"/>
          <w:color w:val="000081"/>
        </w:rPr>
        <w:t>proposed:‘</w:t>
      </w:r>
      <w:proofErr w:type="gramEnd"/>
      <w:r w:rsidRPr="00996C7B">
        <w:rPr>
          <w:rFonts w:ascii="Arial" w:hAnsi="Arial" w:cs="Arial"/>
          <w:color w:val="000081"/>
        </w:rPr>
        <w:t xml:space="preserve"> The Trust Board agrees to the forming of an ECFCST Youth Council (working title), setting a</w:t>
      </w:r>
      <w:r w:rsidR="006B5764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budget and commits to the project for a minimum of 12 months.</w:t>
      </w:r>
    </w:p>
    <w:p w14:paraId="289013BF" w14:textId="77777777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TB fully supported the idea of a Youth Council and unanimously supported the proposal.</w:t>
      </w:r>
    </w:p>
    <w:p w14:paraId="64D84ABE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A525C41" w14:textId="0FD5525A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DBS Requirement</w:t>
      </w:r>
    </w:p>
    <w:p w14:paraId="05C5135A" w14:textId="77777777" w:rsidR="00100306" w:rsidRPr="00996C7B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A3F0036" w14:textId="52E24F7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TB were asked to consider a proposal re safeguarding (this had been circulated prior to the</w:t>
      </w:r>
      <w:r w:rsidR="00100306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TB meeting). The proposal submitted was that the following is added to the Trustee</w:t>
      </w:r>
    </w:p>
    <w:p w14:paraId="2DF7D1FD" w14:textId="4F0EB429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Election Policy Document:</w:t>
      </w:r>
    </w:p>
    <w:p w14:paraId="02226A61" w14:textId="77777777" w:rsidR="00100306" w:rsidRPr="00996C7B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173F9D7F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“Trustees and officers will be required to undertake an enhanced Disclosure and</w:t>
      </w:r>
    </w:p>
    <w:p w14:paraId="0BF8A59F" w14:textId="06AB11F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Barring Service (DBS) check, previously known as a CRB check.</w:t>
      </w:r>
      <w:r w:rsidR="00100306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 xml:space="preserve">The trust board may require working group members to undergo the same </w:t>
      </w:r>
      <w:proofErr w:type="spellStart"/>
      <w:proofErr w:type="gramStart"/>
      <w:r w:rsidRPr="00996C7B">
        <w:rPr>
          <w:rFonts w:ascii="Arial" w:hAnsi="Arial" w:cs="Arial"/>
          <w:color w:val="000081"/>
        </w:rPr>
        <w:t>checks,this</w:t>
      </w:r>
      <w:proofErr w:type="spellEnd"/>
      <w:proofErr w:type="gramEnd"/>
      <w:r w:rsidRPr="00996C7B">
        <w:rPr>
          <w:rFonts w:ascii="Arial" w:hAnsi="Arial" w:cs="Arial"/>
          <w:color w:val="000081"/>
        </w:rPr>
        <w:t xml:space="preserve"> will be at the discretion of the trustees and will depend on the nature of the</w:t>
      </w:r>
      <w:r w:rsidR="00100306">
        <w:rPr>
          <w:rFonts w:ascii="Arial" w:hAnsi="Arial" w:cs="Arial"/>
          <w:color w:val="000081"/>
        </w:rPr>
        <w:t xml:space="preserve"> </w:t>
      </w:r>
      <w:r w:rsidRPr="00996C7B">
        <w:rPr>
          <w:rFonts w:ascii="Arial" w:hAnsi="Arial" w:cs="Arial"/>
          <w:color w:val="000081"/>
        </w:rPr>
        <w:t>roles undertaken.”</w:t>
      </w:r>
    </w:p>
    <w:p w14:paraId="5CF66BF3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lastRenderedPageBreak/>
        <w:t>The TB supported the proposal by a vote of 9 votes in favour, with one abstention.</w:t>
      </w:r>
    </w:p>
    <w:p w14:paraId="785B7743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7498230A" w14:textId="67FB4863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1000th goal under Trust ownership</w:t>
      </w:r>
    </w:p>
    <w:p w14:paraId="6D9580E9" w14:textId="77777777" w:rsidR="00100306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B8527B4" w14:textId="74A15DB9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Jonathan Forte had the honour of scoring the 1000th goal under Trust ownership on</w:t>
      </w:r>
    </w:p>
    <w:p w14:paraId="0E50DB9E" w14:textId="2E14F254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22nd September.</w:t>
      </w:r>
    </w:p>
    <w:p w14:paraId="3023D930" w14:textId="77777777" w:rsidR="006B5764" w:rsidRPr="00996C7B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4F05EADA" w14:textId="74841033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6B5764">
        <w:rPr>
          <w:rFonts w:ascii="Arial" w:hAnsi="Arial" w:cs="Arial"/>
          <w:i/>
          <w:color w:val="000000"/>
        </w:rPr>
        <w:t>Community Group</w:t>
      </w:r>
    </w:p>
    <w:p w14:paraId="096E70B0" w14:textId="77777777" w:rsidR="00100306" w:rsidRPr="006B5764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14:paraId="310F9EB7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(</w:t>
      </w:r>
      <w:proofErr w:type="spellStart"/>
      <w:r w:rsidRPr="00996C7B">
        <w:rPr>
          <w:rFonts w:ascii="Arial" w:hAnsi="Arial" w:cs="Arial"/>
          <w:color w:val="000081"/>
        </w:rPr>
        <w:t>i</w:t>
      </w:r>
      <w:proofErr w:type="spellEnd"/>
      <w:r w:rsidRPr="00996C7B">
        <w:rPr>
          <w:rFonts w:ascii="Arial" w:hAnsi="Arial" w:cs="Arial"/>
          <w:color w:val="000081"/>
        </w:rPr>
        <w:t>) PF was congratulated and thanked for all his hard work to ensure Exeter City were</w:t>
      </w:r>
    </w:p>
    <w:p w14:paraId="3F488D13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re-accredited by the EFL regarding the EFL Code of Practice, which demonstrates the</w:t>
      </w:r>
    </w:p>
    <w:p w14:paraId="5D58ED63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 xml:space="preserve">continued work in the area of Equality, Diversity &amp; </w:t>
      </w:r>
      <w:proofErr w:type="gramStart"/>
      <w:r w:rsidRPr="00996C7B">
        <w:rPr>
          <w:rFonts w:ascii="Arial" w:hAnsi="Arial" w:cs="Arial"/>
          <w:color w:val="000081"/>
        </w:rPr>
        <w:t>Inclusion .</w:t>
      </w:r>
      <w:proofErr w:type="gramEnd"/>
    </w:p>
    <w:p w14:paraId="3797E6DA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(ii) VR bid for funding – no bid is being submitted</w:t>
      </w:r>
    </w:p>
    <w:p w14:paraId="598004A6" w14:textId="77777777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(iii) HLF 3 bid scheduled for April 2019</w:t>
      </w:r>
    </w:p>
    <w:p w14:paraId="13EEC5E4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3F2AC6" w14:textId="1D13ED5D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6B5764">
        <w:rPr>
          <w:rFonts w:ascii="Arial" w:hAnsi="Arial" w:cs="Arial"/>
          <w:i/>
          <w:color w:val="000000"/>
        </w:rPr>
        <w:t>Comms. &amp; Engagement Group</w:t>
      </w:r>
    </w:p>
    <w:p w14:paraId="2085D271" w14:textId="77777777" w:rsidR="00100306" w:rsidRPr="006B5764" w:rsidRDefault="00100306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14:paraId="5558B8EF" w14:textId="74DEA95B" w:rsidR="00996C7B" w:rsidRPr="00100306" w:rsidRDefault="00996C7B" w:rsidP="00100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00306">
        <w:rPr>
          <w:rFonts w:ascii="Arial" w:hAnsi="Arial" w:cs="Arial"/>
          <w:color w:val="000081"/>
        </w:rPr>
        <w:t>The C&amp;E group meet every six weeks</w:t>
      </w:r>
    </w:p>
    <w:p w14:paraId="47BB7BD8" w14:textId="2C4BBC0E" w:rsidR="00996C7B" w:rsidRPr="00100306" w:rsidRDefault="00996C7B" w:rsidP="00100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00306">
        <w:rPr>
          <w:rFonts w:ascii="Arial" w:hAnsi="Arial" w:cs="Arial"/>
          <w:color w:val="000081"/>
        </w:rPr>
        <w:t>Jenny Hogg was not being replaced as Social Media Officer</w:t>
      </w:r>
    </w:p>
    <w:p w14:paraId="7E8AF132" w14:textId="19A5201D" w:rsidR="00996C7B" w:rsidRPr="00100306" w:rsidRDefault="00996C7B" w:rsidP="00100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00306">
        <w:rPr>
          <w:rFonts w:ascii="Arial" w:hAnsi="Arial" w:cs="Arial"/>
          <w:color w:val="000081"/>
        </w:rPr>
        <w:t xml:space="preserve">There </w:t>
      </w:r>
      <w:r w:rsidR="006B5764" w:rsidRPr="00100306">
        <w:rPr>
          <w:rFonts w:ascii="Arial" w:hAnsi="Arial" w:cs="Arial"/>
          <w:color w:val="000081"/>
        </w:rPr>
        <w:t>is</w:t>
      </w:r>
      <w:r w:rsidRPr="00100306">
        <w:rPr>
          <w:rFonts w:ascii="Arial" w:hAnsi="Arial" w:cs="Arial"/>
          <w:color w:val="000081"/>
        </w:rPr>
        <w:t xml:space="preserve"> to </w:t>
      </w:r>
      <w:r w:rsidR="006B5764" w:rsidRPr="00100306">
        <w:rPr>
          <w:rFonts w:ascii="Arial" w:hAnsi="Arial" w:cs="Arial"/>
          <w:color w:val="000081"/>
        </w:rPr>
        <w:t xml:space="preserve">be </w:t>
      </w:r>
      <w:r w:rsidRPr="00100306">
        <w:rPr>
          <w:rFonts w:ascii="Arial" w:hAnsi="Arial" w:cs="Arial"/>
          <w:color w:val="000081"/>
        </w:rPr>
        <w:t>greater collaboration between the Club &amp; Trust regarding Marketing/</w:t>
      </w:r>
    </w:p>
    <w:p w14:paraId="3354024D" w14:textId="77777777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Press matters/ Publicity.</w:t>
      </w:r>
    </w:p>
    <w:p w14:paraId="38E9169F" w14:textId="644F751F" w:rsidR="00996C7B" w:rsidRPr="00100306" w:rsidRDefault="00996C7B" w:rsidP="00100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00306">
        <w:rPr>
          <w:rFonts w:ascii="Arial" w:hAnsi="Arial" w:cs="Arial"/>
          <w:color w:val="000081"/>
        </w:rPr>
        <w:t>NH reported on the meeting with Devon Life following Stuart James’ article. It had</w:t>
      </w:r>
    </w:p>
    <w:p w14:paraId="611592A6" w14:textId="77777777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been agreed that in future Devon Live would provide the Club/Trust a right of reply</w:t>
      </w:r>
    </w:p>
    <w:p w14:paraId="3E1B42B2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13A7CFB0" w14:textId="2B21789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08/10/09</w:t>
      </w:r>
    </w:p>
    <w:p w14:paraId="27D73D33" w14:textId="36DA6F58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A.O.B.</w:t>
      </w:r>
    </w:p>
    <w:p w14:paraId="74EE6426" w14:textId="77777777" w:rsidR="006B5764" w:rsidRPr="00996C7B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14:paraId="2C18378D" w14:textId="2A9F444E" w:rsidR="00996C7B" w:rsidRPr="00100306" w:rsidRDefault="00996C7B" w:rsidP="00996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00306">
        <w:rPr>
          <w:rFonts w:ascii="Arial" w:hAnsi="Arial" w:cs="Arial"/>
          <w:color w:val="000081"/>
        </w:rPr>
        <w:t>MC - reported “zero interest” in the FIFA competition initiative, but that this would now</w:t>
      </w:r>
      <w:r w:rsidR="00100306">
        <w:rPr>
          <w:rFonts w:ascii="Arial" w:hAnsi="Arial" w:cs="Arial"/>
          <w:color w:val="000081"/>
        </w:rPr>
        <w:t xml:space="preserve"> </w:t>
      </w:r>
      <w:r w:rsidRPr="00100306">
        <w:rPr>
          <w:rFonts w:ascii="Arial" w:hAnsi="Arial" w:cs="Arial"/>
          <w:color w:val="000081"/>
        </w:rPr>
        <w:t>be passed on to the Youth Council to consider</w:t>
      </w:r>
    </w:p>
    <w:p w14:paraId="0761F6DB" w14:textId="058D0C0A" w:rsidR="00996C7B" w:rsidRPr="00100306" w:rsidRDefault="00996C7B" w:rsidP="00996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00306">
        <w:rPr>
          <w:rFonts w:ascii="Arial" w:hAnsi="Arial" w:cs="Arial"/>
          <w:color w:val="000081"/>
        </w:rPr>
        <w:t>PM - reported that he had secured the ‘Cosy Club’ in Exeter for a Trustee Social evening on</w:t>
      </w:r>
      <w:r w:rsidR="00100306">
        <w:rPr>
          <w:rFonts w:ascii="Arial" w:hAnsi="Arial" w:cs="Arial"/>
          <w:color w:val="000081"/>
        </w:rPr>
        <w:t xml:space="preserve"> </w:t>
      </w:r>
      <w:r w:rsidRPr="00100306">
        <w:rPr>
          <w:rFonts w:ascii="Arial" w:hAnsi="Arial" w:cs="Arial"/>
          <w:color w:val="000081"/>
        </w:rPr>
        <w:t>Saturday 17th November.</w:t>
      </w:r>
    </w:p>
    <w:p w14:paraId="6328B599" w14:textId="734DEB5C" w:rsidR="00996C7B" w:rsidRPr="00100306" w:rsidRDefault="00996C7B" w:rsidP="00100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00306">
        <w:rPr>
          <w:rFonts w:ascii="Arial" w:hAnsi="Arial" w:cs="Arial"/>
          <w:color w:val="000081"/>
        </w:rPr>
        <w:t xml:space="preserve">ED </w:t>
      </w:r>
      <w:proofErr w:type="spellStart"/>
      <w:proofErr w:type="gramStart"/>
      <w:r w:rsidRPr="00100306">
        <w:rPr>
          <w:rFonts w:ascii="Arial" w:hAnsi="Arial" w:cs="Arial"/>
          <w:color w:val="000081"/>
        </w:rPr>
        <w:t>reported:that</w:t>
      </w:r>
      <w:proofErr w:type="spellEnd"/>
      <w:proofErr w:type="gramEnd"/>
      <w:r w:rsidRPr="00100306">
        <w:rPr>
          <w:rFonts w:ascii="Arial" w:hAnsi="Arial" w:cs="Arial"/>
          <w:color w:val="000081"/>
        </w:rPr>
        <w:t xml:space="preserve"> a pitch presentation would take place as part of the ‘1000th goal ‘</w:t>
      </w:r>
    </w:p>
    <w:p w14:paraId="297D67F6" w14:textId="14EB46FC" w:rsidR="00996C7B" w:rsidRPr="00996C7B" w:rsidRDefault="00996C7B" w:rsidP="001003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celebrations.</w:t>
      </w:r>
      <w:r w:rsidR="00100306">
        <w:rPr>
          <w:rFonts w:ascii="Arial" w:hAnsi="Arial" w:cs="Arial"/>
          <w:color w:val="000081"/>
        </w:rPr>
        <w:t xml:space="preserve">  </w:t>
      </w:r>
      <w:r w:rsidR="006B5764">
        <w:rPr>
          <w:rFonts w:ascii="Arial" w:hAnsi="Arial" w:cs="Arial"/>
          <w:color w:val="000081"/>
        </w:rPr>
        <w:t>A</w:t>
      </w:r>
      <w:r w:rsidRPr="00996C7B">
        <w:rPr>
          <w:rFonts w:ascii="Arial" w:hAnsi="Arial" w:cs="Arial"/>
          <w:color w:val="000081"/>
        </w:rPr>
        <w:t xml:space="preserve"> collection for a defibrillator in the new grandstand would be undertaken.</w:t>
      </w:r>
      <w:r w:rsidR="00100306">
        <w:rPr>
          <w:rFonts w:ascii="Arial" w:hAnsi="Arial" w:cs="Arial"/>
          <w:color w:val="000081"/>
        </w:rPr>
        <w:t xml:space="preserve">  </w:t>
      </w:r>
      <w:r w:rsidRPr="00996C7B">
        <w:rPr>
          <w:rFonts w:ascii="Arial" w:hAnsi="Arial" w:cs="Arial"/>
          <w:color w:val="000081"/>
        </w:rPr>
        <w:t>Consideration was being given to the naming of the away stand.</w:t>
      </w:r>
    </w:p>
    <w:p w14:paraId="30D2AF25" w14:textId="77777777" w:rsidR="006B5764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14:paraId="4B0A068F" w14:textId="4C6DF166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996C7B">
        <w:rPr>
          <w:rFonts w:ascii="Arial" w:hAnsi="Arial" w:cs="Arial"/>
          <w:b/>
          <w:bCs/>
          <w:color w:val="000081"/>
        </w:rPr>
        <w:t>Dates of Next Meetings</w:t>
      </w:r>
    </w:p>
    <w:p w14:paraId="3E292B46" w14:textId="77777777" w:rsidR="006B5764" w:rsidRPr="00996C7B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14:paraId="5AAA6CA5" w14:textId="1D95F729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next Trust Board Meetings are scheduled for Monday 12th November 2018 and Monday</w:t>
      </w:r>
    </w:p>
    <w:p w14:paraId="5716E7D5" w14:textId="7879710B" w:rsid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10th December 2018.</w:t>
      </w:r>
    </w:p>
    <w:p w14:paraId="65F2A1F7" w14:textId="77777777" w:rsidR="006B5764" w:rsidRPr="00996C7B" w:rsidRDefault="006B5764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24C8B3D1" w14:textId="283C5B05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An additional TB meeting is to be held on 26th November (time &amp; location tbc)</w:t>
      </w:r>
    </w:p>
    <w:p w14:paraId="42A71FCF" w14:textId="35100A42" w:rsidR="00996C7B" w:rsidRPr="00996C7B" w:rsidRDefault="00996C7B" w:rsidP="00996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996C7B">
        <w:rPr>
          <w:rFonts w:ascii="Arial" w:hAnsi="Arial" w:cs="Arial"/>
          <w:color w:val="000081"/>
        </w:rPr>
        <w:t>The Club Board AGM is on 6th December (time &amp; location tbc)</w:t>
      </w:r>
    </w:p>
    <w:p w14:paraId="4831D536" w14:textId="77777777" w:rsidR="006B5764" w:rsidRDefault="006B5764" w:rsidP="00996C7B">
      <w:pPr>
        <w:rPr>
          <w:rFonts w:ascii="Arial" w:hAnsi="Arial" w:cs="Arial"/>
          <w:color w:val="000081"/>
        </w:rPr>
      </w:pPr>
    </w:p>
    <w:p w14:paraId="7358ECDA" w14:textId="43665759" w:rsidR="00996C7B" w:rsidRPr="00996C7B" w:rsidRDefault="00996C7B" w:rsidP="00996C7B">
      <w:pPr>
        <w:rPr>
          <w:rFonts w:ascii="Arial" w:hAnsi="Arial" w:cs="Arial"/>
        </w:rPr>
      </w:pPr>
      <w:r w:rsidRPr="00996C7B">
        <w:rPr>
          <w:rFonts w:ascii="Arial" w:hAnsi="Arial" w:cs="Arial"/>
          <w:color w:val="000081"/>
        </w:rPr>
        <w:t>There being no further business the meeting was closed at 8.30 p.m.</w:t>
      </w:r>
    </w:p>
    <w:sectPr w:rsidR="00996C7B" w:rsidRPr="0099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803"/>
    <w:multiLevelType w:val="hybridMultilevel"/>
    <w:tmpl w:val="9EAE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1477A"/>
    <w:multiLevelType w:val="hybridMultilevel"/>
    <w:tmpl w:val="1E26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7B"/>
    <w:rsid w:val="00100306"/>
    <w:rsid w:val="006B5764"/>
    <w:rsid w:val="009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35EA"/>
  <w15:chartTrackingRefBased/>
  <w15:docId w15:val="{4163D8C5-94ED-4929-A01F-5CC4B19C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Martin</dc:creator>
  <cp:keywords/>
  <dc:description/>
  <cp:lastModifiedBy>Pete Martin</cp:lastModifiedBy>
  <cp:revision>1</cp:revision>
  <dcterms:created xsi:type="dcterms:W3CDTF">2018-11-13T10:07:00Z</dcterms:created>
  <dcterms:modified xsi:type="dcterms:W3CDTF">2018-11-13T10:38:00Z</dcterms:modified>
</cp:coreProperties>
</file>